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C30" w:rsidRDefault="000E2C30" w:rsidP="00ED4DD4">
      <w:pPr>
        <w:shd w:val="clear" w:color="auto" w:fill="FFFFFF"/>
        <w:jc w:val="center"/>
        <w:rPr>
          <w:rFonts w:ascii="Tahoma" w:hAnsi="Tahoma" w:cs="Tahoma"/>
          <w:b/>
          <w:color w:val="000000"/>
          <w:sz w:val="19"/>
          <w:szCs w:val="19"/>
        </w:rPr>
      </w:pPr>
      <w:bookmarkStart w:id="0" w:name="_GoBack"/>
      <w:bookmarkEnd w:id="0"/>
      <w:r>
        <w:rPr>
          <w:rFonts w:ascii="Tahoma" w:hAnsi="Tahoma" w:cs="Tahoma"/>
          <w:b/>
          <w:color w:val="000000"/>
          <w:sz w:val="19"/>
          <w:szCs w:val="19"/>
        </w:rPr>
        <w:t>FORMULARZ CENOWY</w:t>
      </w:r>
    </w:p>
    <w:p w:rsidR="000E2C30" w:rsidRDefault="000E2C30" w:rsidP="00ED4DD4">
      <w:pPr>
        <w:shd w:val="clear" w:color="auto" w:fill="FFFFFF"/>
        <w:jc w:val="center"/>
        <w:rPr>
          <w:rFonts w:ascii="Tahoma" w:hAnsi="Tahoma" w:cs="Tahoma"/>
          <w:b/>
          <w:color w:val="000000"/>
          <w:sz w:val="19"/>
          <w:szCs w:val="19"/>
        </w:rPr>
      </w:pPr>
    </w:p>
    <w:p w:rsidR="00ED4DD4" w:rsidRPr="001F273E" w:rsidRDefault="00C42FB1" w:rsidP="00ED4DD4">
      <w:pPr>
        <w:shd w:val="clear" w:color="auto" w:fill="FFFFFF"/>
        <w:jc w:val="center"/>
        <w:rPr>
          <w:rFonts w:ascii="Tahoma" w:hAnsi="Tahoma" w:cs="Tahoma"/>
          <w:b/>
          <w:sz w:val="19"/>
          <w:szCs w:val="19"/>
        </w:rPr>
      </w:pPr>
      <w:r w:rsidRPr="001F273E">
        <w:rPr>
          <w:rFonts w:ascii="Tahoma" w:hAnsi="Tahoma" w:cs="Tahoma"/>
          <w:b/>
          <w:color w:val="000000"/>
          <w:sz w:val="19"/>
          <w:szCs w:val="19"/>
        </w:rPr>
        <w:t xml:space="preserve">KOSZTY JEDNOSTKOWE </w:t>
      </w:r>
      <w:r w:rsidR="003D00E0" w:rsidRPr="001F273E">
        <w:rPr>
          <w:rFonts w:ascii="Tahoma" w:hAnsi="Tahoma" w:cs="Tahoma"/>
          <w:b/>
          <w:color w:val="000000"/>
          <w:sz w:val="19"/>
          <w:szCs w:val="19"/>
        </w:rPr>
        <w:t>WYKONANIA USŁUGI</w:t>
      </w:r>
      <w:r w:rsidR="0087700F" w:rsidRPr="001F273E">
        <w:rPr>
          <w:rFonts w:ascii="Tahoma" w:hAnsi="Tahoma" w:cs="Tahoma"/>
          <w:b/>
          <w:sz w:val="19"/>
          <w:szCs w:val="19"/>
        </w:rPr>
        <w:t xml:space="preserve"> PRZEGLĄDU TECHNICZNEGO, </w:t>
      </w:r>
      <w:r w:rsidR="00DB37D9">
        <w:rPr>
          <w:rFonts w:ascii="Tahoma" w:hAnsi="Tahoma" w:cs="Tahoma"/>
          <w:b/>
          <w:sz w:val="19"/>
          <w:szCs w:val="19"/>
        </w:rPr>
        <w:t xml:space="preserve">KONSERWACJI, </w:t>
      </w:r>
      <w:r w:rsidR="0087700F" w:rsidRPr="001F273E">
        <w:rPr>
          <w:rFonts w:ascii="Tahoma" w:hAnsi="Tahoma" w:cs="Tahoma"/>
          <w:b/>
          <w:sz w:val="19"/>
          <w:szCs w:val="19"/>
        </w:rPr>
        <w:t xml:space="preserve">OBSŁUGI </w:t>
      </w:r>
      <w:r w:rsidR="00D153A0" w:rsidRPr="001F273E">
        <w:rPr>
          <w:rFonts w:ascii="Tahoma" w:hAnsi="Tahoma" w:cs="Tahoma"/>
          <w:b/>
          <w:sz w:val="19"/>
          <w:szCs w:val="19"/>
        </w:rPr>
        <w:t xml:space="preserve">I </w:t>
      </w:r>
      <w:r w:rsidR="00201D81" w:rsidRPr="001F273E">
        <w:rPr>
          <w:rFonts w:ascii="Tahoma" w:hAnsi="Tahoma" w:cs="Tahoma"/>
          <w:b/>
          <w:sz w:val="19"/>
          <w:szCs w:val="19"/>
        </w:rPr>
        <w:t xml:space="preserve">POMIARÓW </w:t>
      </w:r>
      <w:r w:rsidR="0087700F" w:rsidRPr="001F273E">
        <w:rPr>
          <w:rFonts w:ascii="Tahoma" w:hAnsi="Tahoma" w:cs="Tahoma"/>
          <w:b/>
          <w:sz w:val="19"/>
          <w:szCs w:val="19"/>
        </w:rPr>
        <w:t>ELEKTRYCZNYCH</w:t>
      </w:r>
    </w:p>
    <w:p w:rsidR="00071A2B" w:rsidRDefault="0087700F" w:rsidP="00ED4DD4">
      <w:pPr>
        <w:shd w:val="clear" w:color="auto" w:fill="FFFFFF"/>
        <w:jc w:val="center"/>
        <w:rPr>
          <w:rFonts w:ascii="Tahoma" w:hAnsi="Tahoma" w:cs="Tahoma"/>
          <w:b/>
          <w:sz w:val="18"/>
          <w:szCs w:val="18"/>
        </w:rPr>
      </w:pPr>
      <w:r w:rsidRPr="001F273E">
        <w:rPr>
          <w:rFonts w:ascii="Tahoma" w:hAnsi="Tahoma" w:cs="Tahoma"/>
          <w:b/>
          <w:sz w:val="19"/>
          <w:szCs w:val="19"/>
        </w:rPr>
        <w:t xml:space="preserve">URZĄDZEŃ DŹWIGOWYCH I PLATFORM DLA OSÓB </w:t>
      </w:r>
      <w:r w:rsidR="00535B93" w:rsidRPr="001F273E">
        <w:rPr>
          <w:rFonts w:ascii="Tahoma" w:hAnsi="Tahoma" w:cs="Tahoma"/>
          <w:b/>
          <w:sz w:val="19"/>
          <w:szCs w:val="19"/>
        </w:rPr>
        <w:t>Z </w:t>
      </w:r>
      <w:r w:rsidRPr="001F273E">
        <w:rPr>
          <w:rFonts w:ascii="Tahoma" w:hAnsi="Tahoma" w:cs="Tahoma"/>
          <w:b/>
          <w:sz w:val="19"/>
          <w:szCs w:val="19"/>
        </w:rPr>
        <w:t>NIEPEŁNOSPRAWN</w:t>
      </w:r>
      <w:r w:rsidR="00535B93" w:rsidRPr="001F273E">
        <w:rPr>
          <w:rFonts w:ascii="Tahoma" w:hAnsi="Tahoma" w:cs="Tahoma"/>
          <w:b/>
          <w:sz w:val="19"/>
          <w:szCs w:val="19"/>
        </w:rPr>
        <w:t>OŚCIAMI</w:t>
      </w:r>
      <w:r w:rsidRPr="001F273E">
        <w:rPr>
          <w:rFonts w:ascii="Tahoma" w:hAnsi="Tahoma" w:cs="Tahoma"/>
          <w:b/>
          <w:sz w:val="19"/>
          <w:szCs w:val="19"/>
        </w:rPr>
        <w:t xml:space="preserve"> Z</w:t>
      </w:r>
      <w:r w:rsidR="007E7965" w:rsidRPr="001F273E">
        <w:rPr>
          <w:rFonts w:ascii="Tahoma" w:hAnsi="Tahoma" w:cs="Tahoma"/>
          <w:b/>
          <w:sz w:val="19"/>
          <w:szCs w:val="19"/>
        </w:rPr>
        <w:t xml:space="preserve"> </w:t>
      </w:r>
      <w:r w:rsidR="00201D81" w:rsidRPr="001F273E">
        <w:rPr>
          <w:rFonts w:ascii="Tahoma" w:hAnsi="Tahoma" w:cs="Tahoma"/>
          <w:b/>
          <w:sz w:val="19"/>
          <w:szCs w:val="19"/>
        </w:rPr>
        <w:t>PODZIAŁEM NA OBIEKTY POLITECHNIKI CZĘSTOCHOWSKIEJ</w:t>
      </w:r>
    </w:p>
    <w:p w:rsidR="00ED4DD4" w:rsidRPr="00201D81" w:rsidRDefault="00ED4DD4" w:rsidP="00ED4DD4">
      <w:pPr>
        <w:shd w:val="clear" w:color="auto" w:fill="FFFFFF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Style w:val="Tabela-Siatka1"/>
        <w:tblW w:w="14582" w:type="dxa"/>
        <w:jc w:val="center"/>
        <w:tblLayout w:type="fixed"/>
        <w:tblLook w:val="04A0" w:firstRow="1" w:lastRow="0" w:firstColumn="1" w:lastColumn="0" w:noHBand="0" w:noVBand="1"/>
      </w:tblPr>
      <w:tblGrid>
        <w:gridCol w:w="2976"/>
        <w:gridCol w:w="2276"/>
        <w:gridCol w:w="1842"/>
        <w:gridCol w:w="1560"/>
        <w:gridCol w:w="1134"/>
        <w:gridCol w:w="1559"/>
        <w:gridCol w:w="1559"/>
        <w:gridCol w:w="1676"/>
      </w:tblGrid>
      <w:tr w:rsidR="000E2C30" w:rsidRPr="00201D81" w:rsidTr="000E2C30">
        <w:trPr>
          <w:trHeight w:val="724"/>
          <w:jc w:val="center"/>
        </w:trPr>
        <w:tc>
          <w:tcPr>
            <w:tcW w:w="2976" w:type="dxa"/>
            <w:vAlign w:val="center"/>
          </w:tcPr>
          <w:p w:rsidR="000E2C30" w:rsidRPr="004466D8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4466D8">
              <w:rPr>
                <w:rFonts w:ascii="Tahoma" w:hAnsi="Tahoma" w:cs="Tahoma"/>
                <w:b/>
                <w:color w:val="000000"/>
              </w:rPr>
              <w:t>Wydział/Obiekt</w:t>
            </w:r>
          </w:p>
        </w:tc>
        <w:tc>
          <w:tcPr>
            <w:tcW w:w="2276" w:type="dxa"/>
            <w:vAlign w:val="center"/>
          </w:tcPr>
          <w:p w:rsidR="000E2C30" w:rsidRPr="004466D8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4466D8">
              <w:rPr>
                <w:rFonts w:ascii="Tahoma" w:hAnsi="Tahoma" w:cs="Tahoma"/>
                <w:b/>
                <w:color w:val="000000"/>
              </w:rPr>
              <w:t>Adres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4466D8">
              <w:rPr>
                <w:rFonts w:ascii="Tahoma" w:hAnsi="Tahoma" w:cs="Tahoma"/>
                <w:b/>
                <w:color w:val="000000"/>
              </w:rPr>
              <w:t>Nr ewidencyjny UDT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4466D8">
              <w:rPr>
                <w:rFonts w:ascii="Tahoma" w:hAnsi="Tahoma" w:cs="Tahoma"/>
                <w:b/>
                <w:color w:val="000000"/>
              </w:rPr>
              <w:t>Kwota netto miesięczna</w:t>
            </w:r>
          </w:p>
        </w:tc>
        <w:tc>
          <w:tcPr>
            <w:tcW w:w="1134" w:type="dxa"/>
            <w:vAlign w:val="center"/>
          </w:tcPr>
          <w:p w:rsidR="000E2C30" w:rsidRDefault="000E2C30" w:rsidP="00AC1776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Podatek</w:t>
            </w:r>
          </w:p>
          <w:p w:rsidR="000E2C30" w:rsidRPr="00EB73C1" w:rsidRDefault="000E2C30" w:rsidP="00AC1776">
            <w:pPr>
              <w:jc w:val="center"/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b/>
                <w:color w:val="000000"/>
              </w:rPr>
              <w:t>VAT</w:t>
            </w:r>
          </w:p>
        </w:tc>
        <w:tc>
          <w:tcPr>
            <w:tcW w:w="1559" w:type="dxa"/>
            <w:vAlign w:val="center"/>
          </w:tcPr>
          <w:p w:rsidR="000E2C30" w:rsidRPr="00EB73C1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EB73C1">
              <w:rPr>
                <w:rFonts w:ascii="Tahoma" w:hAnsi="Tahoma" w:cs="Tahoma"/>
                <w:b/>
                <w:color w:val="000000"/>
              </w:rPr>
              <w:t>Kwota brutto miesięczna</w:t>
            </w:r>
          </w:p>
        </w:tc>
        <w:tc>
          <w:tcPr>
            <w:tcW w:w="1559" w:type="dxa"/>
            <w:vAlign w:val="center"/>
          </w:tcPr>
          <w:p w:rsidR="000E2C30" w:rsidRPr="00EB73C1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EB73C1">
              <w:rPr>
                <w:rFonts w:ascii="Tahoma" w:hAnsi="Tahoma" w:cs="Tahoma"/>
                <w:b/>
                <w:color w:val="000000"/>
              </w:rPr>
              <w:t>Kwota netto roczna</w:t>
            </w:r>
          </w:p>
        </w:tc>
        <w:tc>
          <w:tcPr>
            <w:tcW w:w="1676" w:type="dxa"/>
            <w:vAlign w:val="center"/>
          </w:tcPr>
          <w:p w:rsidR="000E2C30" w:rsidRPr="00EB73C1" w:rsidRDefault="000E2C30" w:rsidP="00AC1776">
            <w:pPr>
              <w:spacing w:after="100" w:afterAutospacing="1"/>
              <w:jc w:val="center"/>
              <w:rPr>
                <w:rFonts w:ascii="Tahoma" w:hAnsi="Tahoma" w:cs="Tahoma"/>
                <w:b/>
                <w:color w:val="000000"/>
              </w:rPr>
            </w:pPr>
            <w:r w:rsidRPr="00EB73C1">
              <w:rPr>
                <w:rFonts w:ascii="Tahoma" w:hAnsi="Tahoma" w:cs="Tahoma"/>
                <w:b/>
                <w:color w:val="000000"/>
              </w:rPr>
              <w:t>Kwota brutto roczna</w:t>
            </w:r>
          </w:p>
        </w:tc>
      </w:tr>
      <w:tr w:rsidR="000E2C30" w:rsidRPr="00201D81" w:rsidTr="001E56A9">
        <w:trPr>
          <w:trHeight w:val="680"/>
          <w:jc w:val="center"/>
        </w:trPr>
        <w:tc>
          <w:tcPr>
            <w:tcW w:w="2976" w:type="dxa"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Budownictwa</w:t>
            </w:r>
          </w:p>
        </w:tc>
        <w:tc>
          <w:tcPr>
            <w:tcW w:w="2276" w:type="dxa"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Częstochowa,</w:t>
            </w:r>
            <w:r w:rsidRPr="004466D8">
              <w:rPr>
                <w:rFonts w:ascii="Tahoma" w:eastAsia="Calibri" w:hAnsi="Tahoma" w:cs="Tahoma"/>
                <w:lang w:eastAsia="en-US"/>
              </w:rPr>
              <w:br/>
              <w:t>ul. Akademicka 3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N3104000954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 w:val="restart"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 xml:space="preserve">Wydział Zarządzania </w:t>
            </w:r>
          </w:p>
        </w:tc>
        <w:tc>
          <w:tcPr>
            <w:tcW w:w="2276" w:type="dxa"/>
            <w:vMerge w:val="restart"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Częstochowa,</w:t>
            </w:r>
            <w:r w:rsidRPr="004466D8">
              <w:rPr>
                <w:rFonts w:ascii="Tahoma" w:eastAsia="Calibri" w:hAnsi="Tahoma" w:cs="Tahoma"/>
                <w:lang w:eastAsia="en-US"/>
              </w:rPr>
              <w:br/>
              <w:t>al. Armii Krajowej 19B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N3104000485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N3104000486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 w:val="restart"/>
            <w:vAlign w:val="center"/>
          </w:tcPr>
          <w:p w:rsidR="00AC1776" w:rsidRPr="004466D8" w:rsidRDefault="000E2C30" w:rsidP="00AC1776">
            <w:pPr>
              <w:ind w:right="-108"/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Informatyki</w:t>
            </w:r>
            <w:r w:rsidR="00AC1776" w:rsidRPr="004466D8">
              <w:rPr>
                <w:rFonts w:ascii="Tahoma" w:hAnsi="Tahoma" w:cs="Tahoma"/>
              </w:rPr>
              <w:t xml:space="preserve"> i Sztucznej Inteligencji / </w:t>
            </w:r>
          </w:p>
          <w:p w:rsidR="000E2C30" w:rsidRPr="004466D8" w:rsidRDefault="00AC1776" w:rsidP="00AC1776">
            <w:pPr>
              <w:ind w:right="-108"/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Inżynierii Mechanicznej</w:t>
            </w:r>
          </w:p>
        </w:tc>
        <w:tc>
          <w:tcPr>
            <w:tcW w:w="2276" w:type="dxa"/>
            <w:vMerge w:val="restart"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 xml:space="preserve">Częstochowa, </w:t>
            </w:r>
            <w:r w:rsidRPr="004466D8">
              <w:rPr>
                <w:rFonts w:ascii="Tahoma" w:eastAsia="Calibri" w:hAnsi="Tahoma" w:cs="Tahoma"/>
                <w:lang w:eastAsia="en-US"/>
              </w:rPr>
              <w:br/>
              <w:t>ul. Dąbrowskiego 73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N3004000250 (platforma)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4466D8" w:rsidRDefault="000E2C30" w:rsidP="00AC1776">
            <w:pPr>
              <w:ind w:right="670"/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N3004000246 (platforma)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680"/>
          <w:jc w:val="center"/>
        </w:trPr>
        <w:tc>
          <w:tcPr>
            <w:tcW w:w="2976" w:type="dxa"/>
            <w:vAlign w:val="center"/>
          </w:tcPr>
          <w:p w:rsidR="000E2C30" w:rsidRPr="004466D8" w:rsidRDefault="000E2C30" w:rsidP="00AC1776">
            <w:pPr>
              <w:ind w:right="-108"/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Inżynierii Mechanicznej</w:t>
            </w:r>
            <w:r w:rsidR="00AC1776" w:rsidRPr="004466D8">
              <w:rPr>
                <w:rFonts w:ascii="Tahoma" w:hAnsi="Tahoma" w:cs="Tahoma"/>
              </w:rPr>
              <w:t xml:space="preserve"> / Wydział Informatyki i Sztucznej Inteligencji</w:t>
            </w:r>
          </w:p>
        </w:tc>
        <w:tc>
          <w:tcPr>
            <w:tcW w:w="2276" w:type="dxa"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Częstochowa,</w:t>
            </w:r>
          </w:p>
          <w:p w:rsidR="000E2C30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al. Armii Krajowej 21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N3104000789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680"/>
          <w:jc w:val="center"/>
        </w:trPr>
        <w:tc>
          <w:tcPr>
            <w:tcW w:w="2976" w:type="dxa"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Elektryczny</w:t>
            </w:r>
          </w:p>
        </w:tc>
        <w:tc>
          <w:tcPr>
            <w:tcW w:w="2276" w:type="dxa"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Częstochowa,</w:t>
            </w:r>
            <w:r w:rsidRPr="004466D8">
              <w:rPr>
                <w:rFonts w:ascii="Tahoma" w:eastAsia="Calibri" w:hAnsi="Tahoma" w:cs="Tahoma"/>
                <w:lang w:eastAsia="en-US"/>
              </w:rPr>
              <w:br/>
              <w:t>al. Armii Krajowej 17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N3104000847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 w:val="restart"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Inżynierii Produkcji i Technologii Materiałów</w:t>
            </w:r>
          </w:p>
        </w:tc>
        <w:tc>
          <w:tcPr>
            <w:tcW w:w="2276" w:type="dxa"/>
            <w:vMerge w:val="restart"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 xml:space="preserve">Częstochowa, </w:t>
            </w:r>
            <w:r w:rsidRPr="004466D8">
              <w:rPr>
                <w:rFonts w:ascii="Tahoma" w:eastAsia="Calibri" w:hAnsi="Tahoma" w:cs="Tahoma"/>
                <w:lang w:eastAsia="en-US"/>
              </w:rPr>
              <w:br/>
              <w:t>al. Armii Krajowej 19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N3104000871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hAnsi="Tahoma" w:cs="Tahoma"/>
              </w:rPr>
              <w:t>3104010488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 w:val="restart"/>
            <w:vAlign w:val="center"/>
          </w:tcPr>
          <w:p w:rsidR="00AC1776" w:rsidRPr="004466D8" w:rsidRDefault="000E2C30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Biblioteka Główna</w:t>
            </w:r>
            <w:r w:rsidR="00AC1776" w:rsidRPr="004466D8">
              <w:rPr>
                <w:rFonts w:ascii="Tahoma" w:hAnsi="Tahoma" w:cs="Tahoma"/>
              </w:rPr>
              <w:t xml:space="preserve"> / </w:t>
            </w:r>
          </w:p>
          <w:p w:rsidR="000E2C30" w:rsidRPr="004466D8" w:rsidRDefault="00AC1776" w:rsidP="00AC1776">
            <w:pPr>
              <w:rPr>
                <w:rFonts w:ascii="Tahoma" w:hAnsi="Tahoma" w:cs="Tahoma"/>
              </w:rPr>
            </w:pPr>
            <w:r w:rsidRPr="004466D8">
              <w:rPr>
                <w:rFonts w:ascii="Tahoma" w:hAnsi="Tahoma" w:cs="Tahoma"/>
              </w:rPr>
              <w:t>Wydział Informatyki i Sztucznej Inteligencji (KSI)</w:t>
            </w:r>
          </w:p>
        </w:tc>
        <w:tc>
          <w:tcPr>
            <w:tcW w:w="2276" w:type="dxa"/>
            <w:vMerge w:val="restart"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 xml:space="preserve">Częstochowa, </w:t>
            </w:r>
            <w:r w:rsidRPr="004466D8">
              <w:rPr>
                <w:rFonts w:ascii="Tahoma" w:eastAsia="Calibri" w:hAnsi="Tahoma" w:cs="Tahoma"/>
                <w:lang w:eastAsia="en-US"/>
              </w:rPr>
              <w:br/>
              <w:t>al. Armii Krajowej 36</w:t>
            </w: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N3104000606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4466D8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  <w:r w:rsidRPr="004466D8">
              <w:rPr>
                <w:rFonts w:ascii="Tahoma" w:eastAsia="Calibri" w:hAnsi="Tahoma" w:cs="Tahoma"/>
                <w:lang w:eastAsia="en-US"/>
              </w:rPr>
              <w:t>N3104000472</w:t>
            </w:r>
          </w:p>
        </w:tc>
        <w:tc>
          <w:tcPr>
            <w:tcW w:w="1560" w:type="dxa"/>
            <w:vAlign w:val="center"/>
          </w:tcPr>
          <w:p w:rsidR="000E2C30" w:rsidRPr="004466D8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 w:val="restart"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  <w:r w:rsidRPr="00371A62">
              <w:rPr>
                <w:rFonts w:ascii="Tahoma" w:hAnsi="Tahoma" w:cs="Tahoma"/>
              </w:rPr>
              <w:lastRenderedPageBreak/>
              <w:t>Dom Studencki Herkules</w:t>
            </w:r>
          </w:p>
        </w:tc>
        <w:tc>
          <w:tcPr>
            <w:tcW w:w="2276" w:type="dxa"/>
            <w:vMerge w:val="restart"/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 xml:space="preserve">Częstochowa, </w:t>
            </w:r>
            <w:r w:rsidRPr="00371A62">
              <w:rPr>
                <w:rFonts w:ascii="Tahoma" w:eastAsia="Calibri" w:hAnsi="Tahoma" w:cs="Tahoma"/>
                <w:lang w:eastAsia="en-US"/>
              </w:rPr>
              <w:br/>
              <w:t>ul. Sowińskiego 40/48</w:t>
            </w:r>
          </w:p>
        </w:tc>
        <w:tc>
          <w:tcPr>
            <w:tcW w:w="1842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N3104010710</w:t>
            </w:r>
          </w:p>
        </w:tc>
        <w:tc>
          <w:tcPr>
            <w:tcW w:w="1560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N3104010711</w:t>
            </w:r>
          </w:p>
        </w:tc>
        <w:tc>
          <w:tcPr>
            <w:tcW w:w="1560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N3104010717</w:t>
            </w:r>
          </w:p>
        </w:tc>
        <w:tc>
          <w:tcPr>
            <w:tcW w:w="1560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 w:val="restart"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  <w:r w:rsidRPr="00371A62">
              <w:rPr>
                <w:rFonts w:ascii="Tahoma" w:hAnsi="Tahoma" w:cs="Tahoma"/>
              </w:rPr>
              <w:t>Dom Studencki Maluch</w:t>
            </w:r>
          </w:p>
        </w:tc>
        <w:tc>
          <w:tcPr>
            <w:tcW w:w="2276" w:type="dxa"/>
            <w:vMerge w:val="restart"/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 xml:space="preserve">Częstochowa, </w:t>
            </w:r>
            <w:r w:rsidRPr="00371A62">
              <w:rPr>
                <w:rFonts w:ascii="Tahoma" w:eastAsia="Calibri" w:hAnsi="Tahoma" w:cs="Tahoma"/>
                <w:lang w:eastAsia="en-US"/>
              </w:rPr>
              <w:br/>
              <w:t>ul. Dekabrystów 26/30</w:t>
            </w:r>
          </w:p>
        </w:tc>
        <w:tc>
          <w:tcPr>
            <w:tcW w:w="1842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N3104000604</w:t>
            </w:r>
          </w:p>
        </w:tc>
        <w:tc>
          <w:tcPr>
            <w:tcW w:w="1560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N3104000608</w:t>
            </w:r>
          </w:p>
        </w:tc>
        <w:tc>
          <w:tcPr>
            <w:tcW w:w="1560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N3104000609</w:t>
            </w:r>
          </w:p>
        </w:tc>
        <w:tc>
          <w:tcPr>
            <w:tcW w:w="1560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1E56A9">
        <w:trPr>
          <w:trHeight w:val="567"/>
          <w:jc w:val="center"/>
        </w:trPr>
        <w:tc>
          <w:tcPr>
            <w:tcW w:w="2976" w:type="dxa"/>
            <w:vMerge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</w:rPr>
            </w:pPr>
          </w:p>
        </w:tc>
        <w:tc>
          <w:tcPr>
            <w:tcW w:w="2276" w:type="dxa"/>
            <w:vMerge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  <w:r w:rsidRPr="00371A62">
              <w:rPr>
                <w:rFonts w:ascii="Tahoma" w:eastAsia="Calibri" w:hAnsi="Tahoma" w:cs="Tahoma"/>
                <w:lang w:eastAsia="en-US"/>
              </w:rPr>
              <w:t>N3004000087 (platforma)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</w:rPr>
            </w:pPr>
          </w:p>
        </w:tc>
      </w:tr>
      <w:tr w:rsidR="000E2C30" w:rsidRPr="00201D81" w:rsidTr="00F72AA0">
        <w:trPr>
          <w:trHeight w:val="340"/>
          <w:jc w:val="center"/>
        </w:trPr>
        <w:tc>
          <w:tcPr>
            <w:tcW w:w="7094" w:type="dxa"/>
            <w:gridSpan w:val="3"/>
            <w:shd w:val="clear" w:color="auto" w:fill="BFBFBF" w:themeFill="background1" w:themeFillShade="BF"/>
            <w:vAlign w:val="center"/>
          </w:tcPr>
          <w:p w:rsidR="000E2C30" w:rsidRPr="00371A62" w:rsidRDefault="000E2C30" w:rsidP="00AC1776">
            <w:pPr>
              <w:ind w:right="528"/>
              <w:rPr>
                <w:rFonts w:ascii="Tahoma" w:hAnsi="Tahoma" w:cs="Tahoma"/>
                <w:b/>
              </w:rPr>
            </w:pPr>
            <w:r w:rsidRPr="00371A62">
              <w:rPr>
                <w:rFonts w:ascii="Tahoma" w:hAnsi="Tahoma" w:cs="Tahoma"/>
                <w:b/>
              </w:rPr>
              <w:t>Suma ogółem – 18 urządzeń dźwigowych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:rsidR="000E2C30" w:rsidRPr="00371A62" w:rsidRDefault="000E2C30" w:rsidP="00AC1776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E02776" w:rsidRDefault="00E02776" w:rsidP="00ED4DD4">
      <w:pPr>
        <w:rPr>
          <w:rFonts w:ascii="Tahoma" w:hAnsi="Tahoma" w:cs="Tahoma"/>
          <w:sz w:val="16"/>
          <w:szCs w:val="16"/>
        </w:rPr>
      </w:pPr>
    </w:p>
    <w:p w:rsidR="001E56A9" w:rsidRDefault="001E56A9" w:rsidP="001E56A9">
      <w:pPr>
        <w:spacing w:after="240" w:line="360" w:lineRule="auto"/>
        <w:ind w:left="3686"/>
        <w:jc w:val="center"/>
        <w:rPr>
          <w:rFonts w:ascii="Tahoma" w:hAnsi="Tahoma" w:cs="Tahoma"/>
        </w:rPr>
      </w:pPr>
    </w:p>
    <w:p w:rsidR="001E56A9" w:rsidRDefault="001E56A9" w:rsidP="001E56A9">
      <w:pPr>
        <w:spacing w:after="240" w:line="360" w:lineRule="auto"/>
        <w:ind w:left="3686"/>
        <w:jc w:val="center"/>
        <w:rPr>
          <w:rFonts w:ascii="Tahoma" w:hAnsi="Tahoma" w:cs="Tahoma"/>
        </w:rPr>
      </w:pPr>
    </w:p>
    <w:p w:rsidR="00B6764B" w:rsidRPr="009E61C2" w:rsidRDefault="00B6764B" w:rsidP="001E56A9">
      <w:pPr>
        <w:spacing w:line="360" w:lineRule="auto"/>
        <w:ind w:left="3686"/>
        <w:jc w:val="center"/>
        <w:rPr>
          <w:rFonts w:ascii="Tahoma" w:hAnsi="Tahoma" w:cs="Tahoma"/>
        </w:rPr>
      </w:pPr>
      <w:r w:rsidRPr="009E61C2">
        <w:rPr>
          <w:rFonts w:ascii="Tahoma" w:hAnsi="Tahoma" w:cs="Tahoma"/>
        </w:rPr>
        <w:t>……………………………………………………………………………………………</w:t>
      </w:r>
    </w:p>
    <w:p w:rsidR="00B6764B" w:rsidRPr="009E61C2" w:rsidRDefault="00B6764B" w:rsidP="001E56A9">
      <w:pPr>
        <w:spacing w:line="276" w:lineRule="auto"/>
        <w:ind w:left="3686"/>
        <w:jc w:val="center"/>
        <w:rPr>
          <w:rFonts w:ascii="Tahoma" w:hAnsi="Tahoma" w:cs="Tahoma"/>
          <w:sz w:val="18"/>
          <w:szCs w:val="18"/>
        </w:rPr>
      </w:pPr>
      <w:r w:rsidRPr="009E61C2">
        <w:rPr>
          <w:rFonts w:ascii="Tahoma" w:hAnsi="Tahoma" w:cs="Tahoma"/>
          <w:sz w:val="18"/>
          <w:szCs w:val="18"/>
        </w:rPr>
        <w:t>podpis (imię i nazwisko)</w:t>
      </w:r>
    </w:p>
    <w:p w:rsidR="00B6764B" w:rsidRPr="009E61C2" w:rsidRDefault="00B6764B" w:rsidP="001E56A9">
      <w:pPr>
        <w:spacing w:line="276" w:lineRule="auto"/>
        <w:ind w:left="6372" w:firstLine="708"/>
        <w:rPr>
          <w:rFonts w:ascii="Tahoma" w:hAnsi="Tahoma" w:cs="Tahoma"/>
        </w:rPr>
      </w:pPr>
      <w:r w:rsidRPr="009E61C2">
        <w:rPr>
          <w:rFonts w:ascii="Tahoma" w:hAnsi="Tahoma" w:cs="Tahoma"/>
          <w:sz w:val="18"/>
          <w:szCs w:val="18"/>
        </w:rPr>
        <w:t>upoważnionego przedstawiciela Wykonawcy</w:t>
      </w:r>
    </w:p>
    <w:sectPr w:rsidR="00B6764B" w:rsidRPr="009E61C2" w:rsidSect="001E56A9">
      <w:headerReference w:type="default" r:id="rId8"/>
      <w:footerReference w:type="even" r:id="rId9"/>
      <w:pgSz w:w="16838" w:h="11906" w:orient="landscape" w:code="9"/>
      <w:pgMar w:top="1418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4DD" w:rsidRDefault="008824DD">
      <w:r>
        <w:separator/>
      </w:r>
    </w:p>
  </w:endnote>
  <w:endnote w:type="continuationSeparator" w:id="0">
    <w:p w:rsidR="008824DD" w:rsidRDefault="0088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512" w:rsidRDefault="00813C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1512" w:rsidRDefault="008824D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4DD" w:rsidRDefault="008824DD">
      <w:r>
        <w:separator/>
      </w:r>
    </w:p>
  </w:footnote>
  <w:footnote w:type="continuationSeparator" w:id="0">
    <w:p w:rsidR="008824DD" w:rsidRDefault="00882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C09" w:rsidRPr="00ED4DD4" w:rsidRDefault="00446C09" w:rsidP="00ED4DD4">
    <w:pPr>
      <w:pStyle w:val="Nagwek"/>
      <w:jc w:val="right"/>
      <w:rPr>
        <w:i/>
        <w:sz w:val="18"/>
        <w:szCs w:val="18"/>
      </w:rPr>
    </w:pPr>
    <w:r w:rsidRPr="00446C09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52F96"/>
    <w:multiLevelType w:val="hybridMultilevel"/>
    <w:tmpl w:val="A196A01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44"/>
    <w:rsid w:val="000217C3"/>
    <w:rsid w:val="0006100B"/>
    <w:rsid w:val="00071A2B"/>
    <w:rsid w:val="000861F9"/>
    <w:rsid w:val="000A0594"/>
    <w:rsid w:val="000E2C30"/>
    <w:rsid w:val="00121B97"/>
    <w:rsid w:val="00124F72"/>
    <w:rsid w:val="001376FD"/>
    <w:rsid w:val="001556B1"/>
    <w:rsid w:val="001655EF"/>
    <w:rsid w:val="001B3638"/>
    <w:rsid w:val="001D4B84"/>
    <w:rsid w:val="001E56A9"/>
    <w:rsid w:val="001E7D66"/>
    <w:rsid w:val="001F273E"/>
    <w:rsid w:val="00201D81"/>
    <w:rsid w:val="00205BD2"/>
    <w:rsid w:val="0023235F"/>
    <w:rsid w:val="00265D08"/>
    <w:rsid w:val="002A3D04"/>
    <w:rsid w:val="002F080E"/>
    <w:rsid w:val="002F3002"/>
    <w:rsid w:val="0036755C"/>
    <w:rsid w:val="00370C2D"/>
    <w:rsid w:val="00371A62"/>
    <w:rsid w:val="00392A4F"/>
    <w:rsid w:val="003C3932"/>
    <w:rsid w:val="003D00E0"/>
    <w:rsid w:val="003E0136"/>
    <w:rsid w:val="00411D04"/>
    <w:rsid w:val="00416187"/>
    <w:rsid w:val="00424694"/>
    <w:rsid w:val="00432214"/>
    <w:rsid w:val="004331E4"/>
    <w:rsid w:val="00440A06"/>
    <w:rsid w:val="004466D8"/>
    <w:rsid w:val="00446C09"/>
    <w:rsid w:val="00475FAD"/>
    <w:rsid w:val="004807EB"/>
    <w:rsid w:val="004B16D8"/>
    <w:rsid w:val="004D082D"/>
    <w:rsid w:val="004D44A8"/>
    <w:rsid w:val="00535B93"/>
    <w:rsid w:val="00544944"/>
    <w:rsid w:val="00561C43"/>
    <w:rsid w:val="00566D86"/>
    <w:rsid w:val="00567095"/>
    <w:rsid w:val="00591EA4"/>
    <w:rsid w:val="005B02EB"/>
    <w:rsid w:val="005C00EB"/>
    <w:rsid w:val="005F5805"/>
    <w:rsid w:val="006046CA"/>
    <w:rsid w:val="006C6682"/>
    <w:rsid w:val="006E2C2D"/>
    <w:rsid w:val="00707866"/>
    <w:rsid w:val="007212AB"/>
    <w:rsid w:val="007229BA"/>
    <w:rsid w:val="00781C42"/>
    <w:rsid w:val="00791110"/>
    <w:rsid w:val="0079643C"/>
    <w:rsid w:val="00797099"/>
    <w:rsid w:val="007D24CA"/>
    <w:rsid w:val="007E7965"/>
    <w:rsid w:val="00813C72"/>
    <w:rsid w:val="008256C7"/>
    <w:rsid w:val="008418EF"/>
    <w:rsid w:val="0087700F"/>
    <w:rsid w:val="008824DD"/>
    <w:rsid w:val="00892299"/>
    <w:rsid w:val="008B699F"/>
    <w:rsid w:val="008D0C51"/>
    <w:rsid w:val="008D50C1"/>
    <w:rsid w:val="008E1DCE"/>
    <w:rsid w:val="00914C19"/>
    <w:rsid w:val="00930933"/>
    <w:rsid w:val="00947476"/>
    <w:rsid w:val="00960CC2"/>
    <w:rsid w:val="009D587C"/>
    <w:rsid w:val="009E61C2"/>
    <w:rsid w:val="009F340A"/>
    <w:rsid w:val="00A13EFA"/>
    <w:rsid w:val="00A16C2F"/>
    <w:rsid w:val="00A37EB7"/>
    <w:rsid w:val="00A50022"/>
    <w:rsid w:val="00A804B2"/>
    <w:rsid w:val="00AA6A10"/>
    <w:rsid w:val="00AC1776"/>
    <w:rsid w:val="00AC40DF"/>
    <w:rsid w:val="00AC48E1"/>
    <w:rsid w:val="00AC4FE6"/>
    <w:rsid w:val="00AE5B0D"/>
    <w:rsid w:val="00B053E9"/>
    <w:rsid w:val="00B25A7B"/>
    <w:rsid w:val="00B34121"/>
    <w:rsid w:val="00B53CE8"/>
    <w:rsid w:val="00B547D4"/>
    <w:rsid w:val="00B607A2"/>
    <w:rsid w:val="00B65286"/>
    <w:rsid w:val="00B6764B"/>
    <w:rsid w:val="00B762AA"/>
    <w:rsid w:val="00B85565"/>
    <w:rsid w:val="00B93484"/>
    <w:rsid w:val="00BC3E33"/>
    <w:rsid w:val="00BF111B"/>
    <w:rsid w:val="00C04D63"/>
    <w:rsid w:val="00C070CF"/>
    <w:rsid w:val="00C31CAA"/>
    <w:rsid w:val="00C42FB1"/>
    <w:rsid w:val="00C51103"/>
    <w:rsid w:val="00C5775A"/>
    <w:rsid w:val="00C721F6"/>
    <w:rsid w:val="00C76BE6"/>
    <w:rsid w:val="00C80E68"/>
    <w:rsid w:val="00CA71E7"/>
    <w:rsid w:val="00CC3355"/>
    <w:rsid w:val="00CD1E15"/>
    <w:rsid w:val="00CD31B6"/>
    <w:rsid w:val="00D06121"/>
    <w:rsid w:val="00D14AF1"/>
    <w:rsid w:val="00D153A0"/>
    <w:rsid w:val="00D9695D"/>
    <w:rsid w:val="00DA5898"/>
    <w:rsid w:val="00DB37D9"/>
    <w:rsid w:val="00DB4D4A"/>
    <w:rsid w:val="00DB7157"/>
    <w:rsid w:val="00DF762C"/>
    <w:rsid w:val="00E02776"/>
    <w:rsid w:val="00E13675"/>
    <w:rsid w:val="00E14D88"/>
    <w:rsid w:val="00E61B0E"/>
    <w:rsid w:val="00E86D42"/>
    <w:rsid w:val="00E91EA0"/>
    <w:rsid w:val="00EB73C1"/>
    <w:rsid w:val="00ED0B55"/>
    <w:rsid w:val="00ED4DD4"/>
    <w:rsid w:val="00EF09FD"/>
    <w:rsid w:val="00F05055"/>
    <w:rsid w:val="00F224E5"/>
    <w:rsid w:val="00F300D7"/>
    <w:rsid w:val="00F72AA0"/>
    <w:rsid w:val="00FB047D"/>
    <w:rsid w:val="00FC71B1"/>
    <w:rsid w:val="00FE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559978-DF8F-4DB3-AE77-1E36061E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3C72"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813C72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3C7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13C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13C72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3C7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813C72"/>
    <w:pPr>
      <w:spacing w:line="360" w:lineRule="auto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13C7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semiHidden/>
    <w:rsid w:val="00813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13C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13C72"/>
  </w:style>
  <w:style w:type="paragraph" w:styleId="Nagwek">
    <w:name w:val="header"/>
    <w:basedOn w:val="Normalny"/>
    <w:link w:val="NagwekZnak"/>
    <w:semiHidden/>
    <w:rsid w:val="00813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13C7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1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0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9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ASZ~1.ZY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6CD9F-8E55-4519-8507-7F3BC436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Zyngier</dc:creator>
  <cp:lastModifiedBy>Agnieszka Bera-Rakoczy</cp:lastModifiedBy>
  <cp:revision>2</cp:revision>
  <cp:lastPrinted>2025-11-27T10:31:00Z</cp:lastPrinted>
  <dcterms:created xsi:type="dcterms:W3CDTF">2025-12-08T09:27:00Z</dcterms:created>
  <dcterms:modified xsi:type="dcterms:W3CDTF">2025-12-08T09:27:00Z</dcterms:modified>
</cp:coreProperties>
</file>